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01D5" w14:textId="51EA3086" w:rsidR="00443E27" w:rsidRPr="00785755" w:rsidRDefault="00ED1347" w:rsidP="00C143E6">
      <w:pPr>
        <w:jc w:val="center"/>
        <w:rPr>
          <w:rFonts w:asciiTheme="majorEastAsia" w:eastAsiaTheme="majorEastAsia" w:hAnsiTheme="majorEastAsia"/>
          <w:sz w:val="28"/>
        </w:rPr>
      </w:pPr>
      <w:r w:rsidRPr="00ED1347">
        <w:rPr>
          <w:rFonts w:asciiTheme="majorEastAsia" w:eastAsiaTheme="majorEastAsia" w:hAnsiTheme="majorEastAsia" w:hint="eastAsia"/>
          <w:sz w:val="28"/>
          <w:u w:val="single"/>
        </w:rPr>
        <w:t xml:space="preserve">西大和学園補習校 </w:t>
      </w:r>
      <w:r w:rsidR="00C143E6" w:rsidRPr="00ED1347">
        <w:rPr>
          <w:rFonts w:asciiTheme="majorEastAsia" w:eastAsiaTheme="majorEastAsia" w:hAnsiTheme="majorEastAsia" w:hint="eastAsia"/>
          <w:sz w:val="28"/>
          <w:u w:val="single"/>
        </w:rPr>
        <w:t>NICC図書室</w:t>
      </w:r>
      <w:r w:rsidR="00C143E6" w:rsidRPr="00785755">
        <w:rPr>
          <w:rFonts w:asciiTheme="majorEastAsia" w:eastAsiaTheme="majorEastAsia" w:hAnsiTheme="majorEastAsia" w:hint="eastAsia"/>
          <w:sz w:val="28"/>
        </w:rPr>
        <w:t>利用要項</w:t>
      </w:r>
    </w:p>
    <w:p w14:paraId="74334056" w14:textId="69E2164E" w:rsidR="00785755" w:rsidRDefault="00785755" w:rsidP="00785755">
      <w:pPr>
        <w:pStyle w:val="ListParagraph"/>
        <w:ind w:leftChars="0" w:left="480"/>
        <w:jc w:val="right"/>
        <w:rPr>
          <w:rFonts w:asciiTheme="majorEastAsia" w:eastAsiaTheme="majorEastAsia" w:hAnsiTheme="majorEastAsia"/>
        </w:rPr>
      </w:pPr>
      <w:r>
        <w:rPr>
          <w:rFonts w:asciiTheme="majorEastAsia" w:eastAsiaTheme="majorEastAsia" w:hAnsiTheme="majorEastAsia" w:hint="eastAsia"/>
        </w:rPr>
        <w:t>Ver.</w:t>
      </w:r>
      <w:r>
        <w:rPr>
          <w:rFonts w:asciiTheme="majorEastAsia" w:eastAsiaTheme="majorEastAsia" w:hAnsiTheme="majorEastAsia"/>
        </w:rPr>
        <w:t>201</w:t>
      </w:r>
      <w:r w:rsidR="00397662">
        <w:rPr>
          <w:rFonts w:asciiTheme="majorEastAsia" w:eastAsiaTheme="majorEastAsia" w:hAnsiTheme="majorEastAsia"/>
        </w:rPr>
        <w:t>8</w:t>
      </w:r>
      <w:r>
        <w:rPr>
          <w:rFonts w:asciiTheme="majorEastAsia" w:eastAsiaTheme="majorEastAsia" w:hAnsiTheme="majorEastAsia"/>
        </w:rPr>
        <w:t>.1.</w:t>
      </w:r>
      <w:r w:rsidR="00397662">
        <w:rPr>
          <w:rFonts w:asciiTheme="majorEastAsia" w:eastAsiaTheme="majorEastAsia" w:hAnsiTheme="majorEastAsia"/>
        </w:rPr>
        <w:t>5</w:t>
      </w:r>
    </w:p>
    <w:p w14:paraId="6D381C19" w14:textId="77777777" w:rsidR="00785755" w:rsidRDefault="00785755" w:rsidP="00785755">
      <w:pPr>
        <w:pStyle w:val="ListParagraph"/>
        <w:ind w:leftChars="0" w:left="480"/>
        <w:jc w:val="right"/>
        <w:rPr>
          <w:rFonts w:asciiTheme="majorEastAsia" w:eastAsiaTheme="majorEastAsia" w:hAnsiTheme="majorEastAsia"/>
        </w:rPr>
      </w:pPr>
    </w:p>
    <w:p w14:paraId="5D4528FA" w14:textId="0CB6F576" w:rsidR="007A3A5E" w:rsidRPr="007A3A5E" w:rsidRDefault="007A3A5E" w:rsidP="007A3A5E">
      <w:pPr>
        <w:spacing w:afterLines="50" w:after="200"/>
        <w:jc w:val="left"/>
        <w:rPr>
          <w:rFonts w:asciiTheme="majorEastAsia" w:eastAsiaTheme="majorEastAsia" w:hAnsiTheme="majorEastAsia"/>
        </w:rPr>
      </w:pPr>
      <w:r>
        <w:rPr>
          <w:rFonts w:asciiTheme="majorEastAsia" w:eastAsiaTheme="majorEastAsia" w:hAnsiTheme="majorEastAsia"/>
        </w:rPr>
        <w:t>総則</w:t>
      </w:r>
    </w:p>
    <w:p w14:paraId="1C9AEAD6" w14:textId="36A0818E" w:rsidR="00C143E6" w:rsidRDefault="00785755"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hint="eastAsia"/>
        </w:rPr>
        <w:t>本要項は西大和学園ロミタ</w:t>
      </w:r>
      <w:r w:rsidR="007A3A5E">
        <w:rPr>
          <w:rFonts w:asciiTheme="majorEastAsia" w:eastAsiaTheme="majorEastAsia" w:hAnsiTheme="majorEastAsia" w:hint="eastAsia"/>
        </w:rPr>
        <w:t>校舎</w:t>
      </w:r>
      <w:r>
        <w:rPr>
          <w:rFonts w:asciiTheme="majorEastAsia" w:eastAsiaTheme="majorEastAsia" w:hAnsiTheme="majorEastAsia" w:hint="eastAsia"/>
        </w:rPr>
        <w:t xml:space="preserve"> 西大和イノベーション＆カルチャーセンター</w:t>
      </w:r>
      <w:r w:rsidR="007A3A5E">
        <w:rPr>
          <w:rFonts w:asciiTheme="majorEastAsia" w:eastAsiaTheme="majorEastAsia" w:hAnsiTheme="majorEastAsia" w:hint="eastAsia"/>
        </w:rPr>
        <w:t>（NICC</w:t>
      </w:r>
      <w:r w:rsidR="007A3A5E">
        <w:rPr>
          <w:rFonts w:asciiTheme="majorEastAsia" w:eastAsiaTheme="majorEastAsia" w:hAnsiTheme="majorEastAsia"/>
        </w:rPr>
        <w:t>）</w:t>
      </w:r>
      <w:r>
        <w:rPr>
          <w:rFonts w:asciiTheme="majorEastAsia" w:eastAsiaTheme="majorEastAsia" w:hAnsiTheme="majorEastAsia" w:hint="eastAsia"/>
        </w:rPr>
        <w:t>における図書</w:t>
      </w:r>
      <w:r w:rsidR="007A3A5E">
        <w:rPr>
          <w:rFonts w:asciiTheme="majorEastAsia" w:eastAsiaTheme="majorEastAsia" w:hAnsiTheme="majorEastAsia" w:hint="eastAsia"/>
        </w:rPr>
        <w:t>貸出の</w:t>
      </w:r>
      <w:r>
        <w:rPr>
          <w:rFonts w:asciiTheme="majorEastAsia" w:eastAsiaTheme="majorEastAsia" w:hAnsiTheme="majorEastAsia" w:hint="eastAsia"/>
        </w:rPr>
        <w:t>利用要項を示すものです。</w:t>
      </w:r>
    </w:p>
    <w:p w14:paraId="73F4C163" w14:textId="29BC8B85"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NICCは子女の教育のために図書を貸出すものとします。</w:t>
      </w:r>
    </w:p>
    <w:p w14:paraId="7E2FE20A" w14:textId="2ECE109D" w:rsidR="00785755" w:rsidRDefault="00777E40"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hint="eastAsia"/>
        </w:rPr>
        <w:t>西大和学園に所属する子女と</w:t>
      </w:r>
      <w:r w:rsidR="007A3A5E" w:rsidRPr="007A3A5E">
        <w:rPr>
          <w:rFonts w:asciiTheme="majorEastAsia" w:eastAsiaTheme="majorEastAsia" w:hAnsiTheme="majorEastAsia" w:hint="eastAsia"/>
          <w:u w:val="single"/>
        </w:rPr>
        <w:t>卒業生（OB/OG</w:t>
      </w:r>
      <w:r w:rsidR="007A3A5E" w:rsidRPr="007A3A5E">
        <w:rPr>
          <w:rFonts w:asciiTheme="majorEastAsia" w:eastAsiaTheme="majorEastAsia" w:hAnsiTheme="majorEastAsia"/>
          <w:u w:val="single"/>
        </w:rPr>
        <w:t>）</w:t>
      </w:r>
      <w:r w:rsidR="007A3A5E">
        <w:rPr>
          <w:rFonts w:asciiTheme="majorEastAsia" w:eastAsiaTheme="majorEastAsia" w:hAnsiTheme="majorEastAsia" w:hint="eastAsia"/>
        </w:rPr>
        <w:t>および</w:t>
      </w:r>
      <w:r>
        <w:rPr>
          <w:rFonts w:asciiTheme="majorEastAsia" w:eastAsiaTheme="majorEastAsia" w:hAnsiTheme="majorEastAsia" w:hint="eastAsia"/>
        </w:rPr>
        <w:t>その保護者</w:t>
      </w:r>
      <w:r w:rsidR="00785755">
        <w:rPr>
          <w:rFonts w:asciiTheme="majorEastAsia" w:eastAsiaTheme="majorEastAsia" w:hAnsiTheme="majorEastAsia" w:hint="eastAsia"/>
        </w:rPr>
        <w:t>が図書を利用できます。</w:t>
      </w:r>
      <w:r w:rsidR="001818D5">
        <w:rPr>
          <w:rFonts w:asciiTheme="majorEastAsia" w:eastAsiaTheme="majorEastAsia" w:hAnsiTheme="majorEastAsia" w:hint="eastAsia"/>
        </w:rPr>
        <w:t>ロミタ校、PV校、アーバイン校の所属は問いません。</w:t>
      </w:r>
      <w:r w:rsidR="007A3A5E" w:rsidRPr="007A3A5E">
        <w:rPr>
          <w:rFonts w:asciiTheme="majorEastAsia" w:eastAsiaTheme="majorEastAsia" w:hAnsiTheme="majorEastAsia" w:hint="eastAsia"/>
          <w:u w:val="single"/>
        </w:rPr>
        <w:t>その他の利用希望者は都度相談してください。</w:t>
      </w:r>
    </w:p>
    <w:p w14:paraId="621C4AD1" w14:textId="62A6580E"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本規定に違反した者にはNICCの利用を停止することがあります。</w:t>
      </w:r>
    </w:p>
    <w:p w14:paraId="228CEDA0" w14:textId="555B0576"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NICCは個人情報（チェックイン・チェックアウト時の指名、貸出図書）を</w:t>
      </w:r>
      <w:r w:rsidRPr="007A3A5E">
        <w:rPr>
          <w:rFonts w:asciiTheme="majorEastAsia" w:eastAsiaTheme="majorEastAsia" w:hAnsiTheme="majorEastAsia"/>
          <w:u w:val="single"/>
        </w:rPr>
        <w:t>西大和学園個人情報保護ポリシーに準じて</w:t>
      </w:r>
      <w:r>
        <w:rPr>
          <w:rFonts w:asciiTheme="majorEastAsia" w:eastAsiaTheme="majorEastAsia" w:hAnsiTheme="majorEastAsia"/>
        </w:rPr>
        <w:t>扱うものとします。</w:t>
      </w:r>
    </w:p>
    <w:p w14:paraId="1FED6D91" w14:textId="3B0D8C8E"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本規定は西大和学園職員、子女の保護者、子女の提案により改定することができます。</w:t>
      </w:r>
    </w:p>
    <w:p w14:paraId="11D5E779" w14:textId="20E4A6C7" w:rsidR="007A3A5E" w:rsidRPr="007A3A5E" w:rsidRDefault="007A3A5E" w:rsidP="007A3A5E">
      <w:pPr>
        <w:spacing w:afterLines="50" w:after="200"/>
        <w:jc w:val="left"/>
        <w:rPr>
          <w:rFonts w:asciiTheme="majorEastAsia" w:eastAsiaTheme="majorEastAsia" w:hAnsiTheme="majorEastAsia"/>
        </w:rPr>
      </w:pPr>
      <w:r>
        <w:rPr>
          <w:rFonts w:asciiTheme="majorEastAsia" w:eastAsiaTheme="majorEastAsia" w:hAnsiTheme="majorEastAsia"/>
        </w:rPr>
        <w:t>利用</w:t>
      </w:r>
    </w:p>
    <w:p w14:paraId="0DFF92B8" w14:textId="76D1F766" w:rsidR="00785755" w:rsidRDefault="00777E40"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hint="eastAsia"/>
        </w:rPr>
        <w:t>来訪者は入室時に氏名と日時を記入してチェックインしてください。</w:t>
      </w:r>
      <w:r w:rsidR="001818D5">
        <w:rPr>
          <w:rFonts w:asciiTheme="majorEastAsia" w:eastAsiaTheme="majorEastAsia" w:hAnsiTheme="majorEastAsia" w:hint="eastAsia"/>
        </w:rPr>
        <w:t>退室時にはチェックアウトしてください。</w:t>
      </w:r>
    </w:p>
    <w:p w14:paraId="4D243354" w14:textId="29414DD8" w:rsidR="000A5E6A"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hint="eastAsia"/>
        </w:rPr>
        <w:t>NICCは土曜日午後</w:t>
      </w:r>
      <w:r w:rsidR="000A5E6A">
        <w:rPr>
          <w:rFonts w:asciiTheme="majorEastAsia" w:eastAsiaTheme="majorEastAsia" w:hAnsiTheme="majorEastAsia" w:hint="eastAsia"/>
        </w:rPr>
        <w:t>１時１５分</w:t>
      </w:r>
      <w:r>
        <w:rPr>
          <w:rFonts w:asciiTheme="majorEastAsia" w:eastAsiaTheme="majorEastAsia" w:hAnsiTheme="majorEastAsia" w:hint="eastAsia"/>
        </w:rPr>
        <w:t>～午後３時まで</w:t>
      </w:r>
      <w:r w:rsidR="000A5E6A">
        <w:rPr>
          <w:rFonts w:asciiTheme="majorEastAsia" w:eastAsiaTheme="majorEastAsia" w:hAnsiTheme="majorEastAsia" w:hint="eastAsia"/>
        </w:rPr>
        <w:t>利用可能とします。</w:t>
      </w:r>
    </w:p>
    <w:p w14:paraId="49540D6B" w14:textId="02EADA81"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NICCはイベント開催などの理由により、図書の利用を制限することがあります。</w:t>
      </w:r>
    </w:p>
    <w:p w14:paraId="06CD46B5" w14:textId="5BE17E3F" w:rsid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NICCの中においては</w:t>
      </w:r>
      <w:r w:rsidRPr="007A3A5E">
        <w:rPr>
          <w:rFonts w:asciiTheme="majorEastAsia" w:eastAsiaTheme="majorEastAsia" w:hAnsiTheme="majorEastAsia"/>
          <w:u w:val="single"/>
        </w:rPr>
        <w:t>指定された一部の図書を除いて、</w:t>
      </w:r>
      <w:r>
        <w:rPr>
          <w:rFonts w:asciiTheme="majorEastAsia" w:eastAsiaTheme="majorEastAsia" w:hAnsiTheme="majorEastAsia"/>
        </w:rPr>
        <w:t>自由に図書の閲覧ができるものとします。</w:t>
      </w:r>
    </w:p>
    <w:p w14:paraId="5EE7C2F6" w14:textId="613807F1" w:rsidR="007A3A5E" w:rsidRPr="007A3A5E" w:rsidRDefault="007A3A5E" w:rsidP="000A5E6A">
      <w:pPr>
        <w:pStyle w:val="ListParagraph"/>
        <w:numPr>
          <w:ilvl w:val="0"/>
          <w:numId w:val="1"/>
        </w:numPr>
        <w:spacing w:afterLines="50" w:after="200"/>
        <w:ind w:leftChars="0" w:left="482" w:hanging="482"/>
        <w:jc w:val="left"/>
        <w:rPr>
          <w:rFonts w:asciiTheme="majorEastAsia" w:eastAsiaTheme="majorEastAsia" w:hAnsiTheme="majorEastAsia"/>
          <w:u w:val="single"/>
        </w:rPr>
      </w:pPr>
      <w:r w:rsidRPr="007A3A5E">
        <w:rPr>
          <w:rFonts w:asciiTheme="majorEastAsia" w:eastAsiaTheme="majorEastAsia" w:hAnsiTheme="majorEastAsia"/>
          <w:u w:val="single"/>
        </w:rPr>
        <w:t>NICC内は飲食禁止です。ただしイベント等などによってはこの限りではありません。</w:t>
      </w:r>
    </w:p>
    <w:p w14:paraId="3EC11BB6" w14:textId="2FEBB51B" w:rsidR="007A3A5E" w:rsidRDefault="007A3A5E" w:rsidP="007A3A5E">
      <w:pPr>
        <w:pStyle w:val="ListParagraph"/>
        <w:numPr>
          <w:ilvl w:val="0"/>
          <w:numId w:val="1"/>
        </w:numPr>
        <w:spacing w:afterLines="50" w:after="200"/>
        <w:ind w:leftChars="0" w:left="482" w:hanging="482"/>
        <w:jc w:val="left"/>
        <w:rPr>
          <w:rFonts w:asciiTheme="majorEastAsia" w:eastAsiaTheme="majorEastAsia" w:hAnsiTheme="majorEastAsia"/>
          <w:u w:val="single"/>
        </w:rPr>
      </w:pPr>
      <w:r w:rsidRPr="007A3A5E">
        <w:rPr>
          <w:rFonts w:asciiTheme="majorEastAsia" w:eastAsiaTheme="majorEastAsia" w:hAnsiTheme="majorEastAsia"/>
          <w:u w:val="single"/>
        </w:rPr>
        <w:t>読書の妨げにならないようマナーをまもって利用してください。</w:t>
      </w:r>
      <w:r>
        <w:rPr>
          <w:rFonts w:asciiTheme="majorEastAsia" w:eastAsiaTheme="majorEastAsia" w:hAnsiTheme="majorEastAsia"/>
          <w:u w:val="single"/>
        </w:rPr>
        <w:t>机の掃除</w:t>
      </w:r>
      <w:r>
        <w:rPr>
          <w:rFonts w:asciiTheme="majorEastAsia" w:eastAsiaTheme="majorEastAsia" w:hAnsiTheme="majorEastAsia"/>
          <w:u w:val="single"/>
        </w:rPr>
        <w:lastRenderedPageBreak/>
        <w:t>やごみの廃棄などはNICC</w:t>
      </w:r>
      <w:r w:rsidR="00ED1347">
        <w:rPr>
          <w:rFonts w:asciiTheme="majorEastAsia" w:eastAsiaTheme="majorEastAsia" w:hAnsiTheme="majorEastAsia"/>
          <w:u w:val="single"/>
        </w:rPr>
        <w:t>館内</w:t>
      </w:r>
      <w:r>
        <w:rPr>
          <w:rFonts w:asciiTheme="majorEastAsia" w:eastAsiaTheme="majorEastAsia" w:hAnsiTheme="majorEastAsia"/>
          <w:u w:val="single"/>
        </w:rPr>
        <w:t>の指示に従ってください。</w:t>
      </w:r>
    </w:p>
    <w:p w14:paraId="5CD4F741" w14:textId="1342CE98" w:rsidR="00397662" w:rsidRDefault="00397662" w:rsidP="007A3A5E">
      <w:pPr>
        <w:pStyle w:val="ListParagraph"/>
        <w:numPr>
          <w:ilvl w:val="0"/>
          <w:numId w:val="1"/>
        </w:numPr>
        <w:spacing w:afterLines="50" w:after="200"/>
        <w:ind w:leftChars="0" w:left="482" w:hanging="482"/>
        <w:jc w:val="left"/>
        <w:rPr>
          <w:rFonts w:asciiTheme="majorEastAsia" w:eastAsiaTheme="majorEastAsia" w:hAnsiTheme="majorEastAsia"/>
          <w:u w:val="single"/>
        </w:rPr>
      </w:pPr>
      <w:r>
        <w:rPr>
          <w:rFonts w:asciiTheme="majorEastAsia" w:eastAsiaTheme="majorEastAsia" w:hAnsiTheme="majorEastAsia"/>
          <w:u w:val="single"/>
        </w:rPr>
        <w:t>利用時間内は西大和学園職員およびボランティアスタッフの指示に従ってください。</w:t>
      </w:r>
    </w:p>
    <w:p w14:paraId="3CDDEFAA" w14:textId="64793415" w:rsidR="00D620F0" w:rsidRPr="007A3A5E" w:rsidRDefault="00D620F0" w:rsidP="007A3A5E">
      <w:pPr>
        <w:pStyle w:val="ListParagraph"/>
        <w:numPr>
          <w:ilvl w:val="0"/>
          <w:numId w:val="1"/>
        </w:numPr>
        <w:spacing w:afterLines="50" w:after="200"/>
        <w:ind w:leftChars="0" w:left="482" w:hanging="482"/>
        <w:jc w:val="left"/>
        <w:rPr>
          <w:rFonts w:asciiTheme="majorEastAsia" w:eastAsiaTheme="majorEastAsia" w:hAnsiTheme="majorEastAsia"/>
          <w:u w:val="single"/>
        </w:rPr>
      </w:pPr>
      <w:r>
        <w:rPr>
          <w:rFonts w:asciiTheme="majorEastAsia" w:eastAsiaTheme="majorEastAsia" w:hAnsiTheme="majorEastAsia"/>
          <w:u w:val="single"/>
        </w:rPr>
        <w:t>保護者は子女をNICCに残したままNICCを離れることがないようにしてください。</w:t>
      </w:r>
      <w:bookmarkStart w:id="0" w:name="_GoBack"/>
      <w:bookmarkEnd w:id="0"/>
    </w:p>
    <w:p w14:paraId="3EBFCBF6" w14:textId="53468FF6" w:rsidR="007A3A5E" w:rsidRPr="007A3A5E" w:rsidRDefault="007A3A5E" w:rsidP="007A3A5E">
      <w:pPr>
        <w:spacing w:afterLines="50" w:after="200"/>
        <w:jc w:val="left"/>
        <w:rPr>
          <w:rFonts w:asciiTheme="majorEastAsia" w:eastAsiaTheme="majorEastAsia" w:hAnsiTheme="majorEastAsia"/>
        </w:rPr>
      </w:pPr>
      <w:r>
        <w:rPr>
          <w:rFonts w:asciiTheme="majorEastAsia" w:eastAsiaTheme="majorEastAsia" w:hAnsiTheme="majorEastAsia" w:hint="eastAsia"/>
        </w:rPr>
        <w:t>貸出と返却</w:t>
      </w:r>
    </w:p>
    <w:p w14:paraId="1140174F" w14:textId="016D732A" w:rsidR="000A5E6A" w:rsidRDefault="000A5E6A"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hint="eastAsia"/>
        </w:rPr>
        <w:t>図書の貸出期間は</w:t>
      </w:r>
      <w:r w:rsidR="007A3A5E" w:rsidRPr="007A3A5E">
        <w:rPr>
          <w:rFonts w:asciiTheme="majorEastAsia" w:eastAsiaTheme="majorEastAsia" w:hAnsiTheme="majorEastAsia" w:hint="eastAsia"/>
          <w:u w:val="single"/>
        </w:rPr>
        <w:t>１度に２冊まで</w:t>
      </w:r>
      <w:r w:rsidR="007A3A5E">
        <w:rPr>
          <w:rFonts w:asciiTheme="majorEastAsia" w:eastAsiaTheme="majorEastAsia" w:hAnsiTheme="majorEastAsia" w:hint="eastAsia"/>
        </w:rPr>
        <w:t>、</w:t>
      </w:r>
      <w:r>
        <w:rPr>
          <w:rFonts w:asciiTheme="majorEastAsia" w:eastAsiaTheme="majorEastAsia" w:hAnsiTheme="majorEastAsia" w:hint="eastAsia"/>
        </w:rPr>
        <w:t>１週間とします。借りた翌週には返却し、引き続き読む場合は再度貸出処理をしてください。</w:t>
      </w:r>
    </w:p>
    <w:p w14:paraId="008F9558" w14:textId="30464EAD" w:rsidR="00ED1347" w:rsidRDefault="00ED1347"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PV校の生徒はPV校舎にて返却可能とします。</w:t>
      </w:r>
    </w:p>
    <w:p w14:paraId="14450C48" w14:textId="0CFFEA1B" w:rsidR="00ED1347" w:rsidRDefault="00ED1347"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棚から取り出した書籍はもとの位置にもどしてください。</w:t>
      </w:r>
    </w:p>
    <w:p w14:paraId="50C4D7D6" w14:textId="731C9F6A" w:rsidR="00ED1347" w:rsidRDefault="00ED1347" w:rsidP="000A5E6A">
      <w:pPr>
        <w:pStyle w:val="ListParagraph"/>
        <w:numPr>
          <w:ilvl w:val="0"/>
          <w:numId w:val="1"/>
        </w:numPr>
        <w:spacing w:afterLines="50" w:after="200"/>
        <w:ind w:leftChars="0" w:left="482" w:hanging="482"/>
        <w:jc w:val="left"/>
        <w:rPr>
          <w:rFonts w:asciiTheme="majorEastAsia" w:eastAsiaTheme="majorEastAsia" w:hAnsiTheme="majorEastAsia"/>
        </w:rPr>
      </w:pPr>
      <w:r>
        <w:rPr>
          <w:rFonts w:asciiTheme="majorEastAsia" w:eastAsiaTheme="majorEastAsia" w:hAnsiTheme="majorEastAsia"/>
        </w:rPr>
        <w:t>図書を紛失、汚損またはき損した際にはすみやかに西大和学園まで申し出てください。相当の本または実費を請求することがりますのでご了承ください。</w:t>
      </w:r>
    </w:p>
    <w:p w14:paraId="0589C8F6" w14:textId="77777777" w:rsidR="000A5E6A" w:rsidRDefault="000A5E6A" w:rsidP="000A5E6A">
      <w:pPr>
        <w:jc w:val="left"/>
        <w:rPr>
          <w:rFonts w:asciiTheme="majorEastAsia" w:eastAsiaTheme="majorEastAsia" w:hAnsiTheme="majorEastAsia"/>
        </w:rPr>
      </w:pPr>
    </w:p>
    <w:p w14:paraId="781D38AB" w14:textId="4DE03D23" w:rsidR="001818D5" w:rsidRDefault="001818D5">
      <w:pPr>
        <w:widowControl/>
        <w:jc w:val="left"/>
        <w:rPr>
          <w:rFonts w:asciiTheme="majorEastAsia" w:eastAsiaTheme="majorEastAsia" w:hAnsiTheme="majorEastAsia"/>
        </w:rPr>
      </w:pPr>
      <w:r>
        <w:rPr>
          <w:rFonts w:asciiTheme="majorEastAsia" w:eastAsiaTheme="majorEastAsia" w:hAnsiTheme="majorEastAsia"/>
        </w:rPr>
        <w:br w:type="page"/>
      </w:r>
    </w:p>
    <w:p w14:paraId="2E963D82" w14:textId="003287B5" w:rsidR="000A5E6A" w:rsidRPr="001818D5" w:rsidRDefault="001818D5" w:rsidP="001818D5">
      <w:pPr>
        <w:jc w:val="center"/>
        <w:rPr>
          <w:rFonts w:asciiTheme="majorEastAsia" w:eastAsiaTheme="majorEastAsia" w:hAnsiTheme="majorEastAsia"/>
          <w:sz w:val="28"/>
        </w:rPr>
      </w:pPr>
      <w:r w:rsidRPr="001818D5">
        <w:rPr>
          <w:rFonts w:asciiTheme="majorEastAsia" w:eastAsiaTheme="majorEastAsia" w:hAnsiTheme="majorEastAsia" w:hint="eastAsia"/>
          <w:sz w:val="28"/>
        </w:rPr>
        <w:lastRenderedPageBreak/>
        <w:t>作成・改定記録</w:t>
      </w:r>
    </w:p>
    <w:tbl>
      <w:tblPr>
        <w:tblStyle w:val="TableGrid"/>
        <w:tblW w:w="0" w:type="auto"/>
        <w:tblLook w:val="04A0" w:firstRow="1" w:lastRow="0" w:firstColumn="1" w:lastColumn="0" w:noHBand="0" w:noVBand="1"/>
      </w:tblPr>
      <w:tblGrid>
        <w:gridCol w:w="2676"/>
        <w:gridCol w:w="5937"/>
      </w:tblGrid>
      <w:tr w:rsidR="001818D5" w14:paraId="3B3558AE" w14:textId="77777777" w:rsidTr="001818D5">
        <w:tc>
          <w:tcPr>
            <w:tcW w:w="2676" w:type="dxa"/>
          </w:tcPr>
          <w:p w14:paraId="5CC73CD0" w14:textId="49E2D3C6" w:rsidR="001818D5" w:rsidRDefault="001818D5" w:rsidP="000A5E6A">
            <w:pPr>
              <w:jc w:val="left"/>
              <w:rPr>
                <w:rFonts w:asciiTheme="majorEastAsia" w:eastAsiaTheme="majorEastAsia" w:hAnsiTheme="majorEastAsia"/>
              </w:rPr>
            </w:pPr>
            <w:r>
              <w:rPr>
                <w:rFonts w:asciiTheme="majorEastAsia" w:eastAsiaTheme="majorEastAsia" w:hAnsiTheme="majorEastAsia" w:hint="eastAsia"/>
              </w:rPr>
              <w:t>初稿</w:t>
            </w:r>
            <w:r>
              <w:rPr>
                <w:rFonts w:asciiTheme="majorEastAsia" w:eastAsiaTheme="majorEastAsia" w:hAnsiTheme="majorEastAsia"/>
              </w:rPr>
              <w:t xml:space="preserve"> Ver.2017.12.14</w:t>
            </w:r>
          </w:p>
        </w:tc>
        <w:tc>
          <w:tcPr>
            <w:tcW w:w="5937" w:type="dxa"/>
          </w:tcPr>
          <w:p w14:paraId="6274F058" w14:textId="30BEFDC5" w:rsidR="001818D5" w:rsidRDefault="001818D5" w:rsidP="000A5E6A">
            <w:pPr>
              <w:jc w:val="left"/>
              <w:rPr>
                <w:rFonts w:asciiTheme="majorEastAsia" w:eastAsiaTheme="majorEastAsia" w:hAnsiTheme="majorEastAsia"/>
              </w:rPr>
            </w:pPr>
            <w:r>
              <w:rPr>
                <w:rFonts w:asciiTheme="majorEastAsia" w:eastAsiaTheme="majorEastAsia" w:hAnsiTheme="majorEastAsia" w:hint="eastAsia"/>
              </w:rPr>
              <w:t>第</w:t>
            </w:r>
            <w:r w:rsidR="00ED1347">
              <w:rPr>
                <w:rFonts w:asciiTheme="majorEastAsia" w:eastAsiaTheme="majorEastAsia" w:hAnsiTheme="majorEastAsia" w:hint="eastAsia"/>
              </w:rPr>
              <w:t>１</w:t>
            </w:r>
            <w:r>
              <w:rPr>
                <w:rFonts w:asciiTheme="majorEastAsia" w:eastAsiaTheme="majorEastAsia" w:hAnsiTheme="majorEastAsia" w:hint="eastAsia"/>
              </w:rPr>
              <w:t>素案</w:t>
            </w:r>
          </w:p>
        </w:tc>
      </w:tr>
      <w:tr w:rsidR="00ED1347" w14:paraId="3BCF282F" w14:textId="77777777" w:rsidTr="001818D5">
        <w:tc>
          <w:tcPr>
            <w:tcW w:w="2676" w:type="dxa"/>
          </w:tcPr>
          <w:p w14:paraId="0897D698" w14:textId="33DBE59D" w:rsidR="00ED1347" w:rsidRDefault="00ED1347" w:rsidP="00ED1347">
            <w:pPr>
              <w:jc w:val="left"/>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 xml:space="preserve"> Ver.2018.1.5</w:t>
            </w:r>
          </w:p>
        </w:tc>
        <w:tc>
          <w:tcPr>
            <w:tcW w:w="5937" w:type="dxa"/>
          </w:tcPr>
          <w:p w14:paraId="44102E5B" w14:textId="73B4BF12" w:rsidR="00ED1347" w:rsidRDefault="00ED1347" w:rsidP="00ED1347">
            <w:pPr>
              <w:jc w:val="left"/>
              <w:rPr>
                <w:rFonts w:asciiTheme="majorEastAsia" w:eastAsiaTheme="majorEastAsia" w:hAnsiTheme="majorEastAsia"/>
              </w:rPr>
            </w:pPr>
            <w:r>
              <w:rPr>
                <w:rFonts w:asciiTheme="majorEastAsia" w:eastAsiaTheme="majorEastAsia" w:hAnsiTheme="majorEastAsia" w:hint="eastAsia"/>
              </w:rPr>
              <w:t>第２素案</w:t>
            </w:r>
          </w:p>
        </w:tc>
      </w:tr>
      <w:tr w:rsidR="00ED1347" w14:paraId="44EE1D19" w14:textId="77777777" w:rsidTr="001818D5">
        <w:tc>
          <w:tcPr>
            <w:tcW w:w="2676" w:type="dxa"/>
          </w:tcPr>
          <w:p w14:paraId="154565B9" w14:textId="77777777" w:rsidR="00ED1347" w:rsidRDefault="00ED1347" w:rsidP="00ED1347">
            <w:pPr>
              <w:jc w:val="left"/>
              <w:rPr>
                <w:rFonts w:asciiTheme="majorEastAsia" w:eastAsiaTheme="majorEastAsia" w:hAnsiTheme="majorEastAsia"/>
              </w:rPr>
            </w:pPr>
          </w:p>
        </w:tc>
        <w:tc>
          <w:tcPr>
            <w:tcW w:w="5937" w:type="dxa"/>
          </w:tcPr>
          <w:p w14:paraId="225C2B19" w14:textId="77777777" w:rsidR="00ED1347" w:rsidRDefault="00ED1347" w:rsidP="00ED1347">
            <w:pPr>
              <w:jc w:val="left"/>
              <w:rPr>
                <w:rFonts w:asciiTheme="majorEastAsia" w:eastAsiaTheme="majorEastAsia" w:hAnsiTheme="majorEastAsia"/>
              </w:rPr>
            </w:pPr>
          </w:p>
        </w:tc>
      </w:tr>
      <w:tr w:rsidR="00ED1347" w14:paraId="55508AB1" w14:textId="77777777" w:rsidTr="001818D5">
        <w:tc>
          <w:tcPr>
            <w:tcW w:w="2676" w:type="dxa"/>
          </w:tcPr>
          <w:p w14:paraId="7DDF18B4" w14:textId="77777777" w:rsidR="00ED1347" w:rsidRDefault="00ED1347" w:rsidP="00ED1347">
            <w:pPr>
              <w:jc w:val="left"/>
              <w:rPr>
                <w:rFonts w:asciiTheme="majorEastAsia" w:eastAsiaTheme="majorEastAsia" w:hAnsiTheme="majorEastAsia"/>
              </w:rPr>
            </w:pPr>
          </w:p>
        </w:tc>
        <w:tc>
          <w:tcPr>
            <w:tcW w:w="5937" w:type="dxa"/>
          </w:tcPr>
          <w:p w14:paraId="72C39C4F" w14:textId="77777777" w:rsidR="00ED1347" w:rsidRDefault="00ED1347" w:rsidP="00ED1347">
            <w:pPr>
              <w:jc w:val="left"/>
              <w:rPr>
                <w:rFonts w:asciiTheme="majorEastAsia" w:eastAsiaTheme="majorEastAsia" w:hAnsiTheme="majorEastAsia"/>
              </w:rPr>
            </w:pPr>
          </w:p>
        </w:tc>
      </w:tr>
      <w:tr w:rsidR="00ED1347" w14:paraId="64B04117" w14:textId="77777777" w:rsidTr="001818D5">
        <w:tc>
          <w:tcPr>
            <w:tcW w:w="2676" w:type="dxa"/>
          </w:tcPr>
          <w:p w14:paraId="0DE59C38" w14:textId="77777777" w:rsidR="00ED1347" w:rsidRDefault="00ED1347" w:rsidP="00ED1347">
            <w:pPr>
              <w:jc w:val="left"/>
              <w:rPr>
                <w:rFonts w:asciiTheme="majorEastAsia" w:eastAsiaTheme="majorEastAsia" w:hAnsiTheme="majorEastAsia"/>
              </w:rPr>
            </w:pPr>
          </w:p>
        </w:tc>
        <w:tc>
          <w:tcPr>
            <w:tcW w:w="5937" w:type="dxa"/>
          </w:tcPr>
          <w:p w14:paraId="3CA6C3BF" w14:textId="77777777" w:rsidR="00ED1347" w:rsidRDefault="00ED1347" w:rsidP="00ED1347">
            <w:pPr>
              <w:jc w:val="left"/>
              <w:rPr>
                <w:rFonts w:asciiTheme="majorEastAsia" w:eastAsiaTheme="majorEastAsia" w:hAnsiTheme="majorEastAsia"/>
              </w:rPr>
            </w:pPr>
          </w:p>
        </w:tc>
      </w:tr>
    </w:tbl>
    <w:p w14:paraId="5BE58896" w14:textId="77777777" w:rsidR="000A5E6A" w:rsidRDefault="000A5E6A" w:rsidP="000A5E6A">
      <w:pPr>
        <w:jc w:val="left"/>
        <w:rPr>
          <w:rFonts w:asciiTheme="majorEastAsia" w:eastAsiaTheme="majorEastAsia" w:hAnsiTheme="majorEastAsia"/>
        </w:rPr>
      </w:pPr>
    </w:p>
    <w:p w14:paraId="700D0CF2" w14:textId="3905822C" w:rsidR="001818D5" w:rsidRDefault="001818D5">
      <w:pPr>
        <w:widowControl/>
        <w:jc w:val="left"/>
        <w:rPr>
          <w:rFonts w:asciiTheme="majorEastAsia" w:eastAsiaTheme="majorEastAsia" w:hAnsiTheme="majorEastAsia"/>
        </w:rPr>
      </w:pPr>
      <w:r>
        <w:rPr>
          <w:rFonts w:asciiTheme="majorEastAsia" w:eastAsiaTheme="majorEastAsia" w:hAnsiTheme="majorEastAsia"/>
        </w:rPr>
        <w:br w:type="page"/>
      </w:r>
    </w:p>
    <w:p w14:paraId="4F00CD47" w14:textId="77777777" w:rsidR="001818D5" w:rsidRDefault="001818D5" w:rsidP="001818D5">
      <w:pPr>
        <w:jc w:val="center"/>
        <w:rPr>
          <w:rFonts w:asciiTheme="majorEastAsia" w:eastAsiaTheme="majorEastAsia" w:hAnsiTheme="majorEastAsia"/>
          <w:sz w:val="28"/>
        </w:rPr>
      </w:pPr>
      <w:r w:rsidRPr="001818D5">
        <w:rPr>
          <w:rFonts w:asciiTheme="majorEastAsia" w:eastAsiaTheme="majorEastAsia" w:hAnsiTheme="majorEastAsia" w:hint="eastAsia"/>
          <w:sz w:val="28"/>
        </w:rPr>
        <w:lastRenderedPageBreak/>
        <w:t>作成・改定記録</w:t>
      </w:r>
    </w:p>
    <w:p w14:paraId="58FAB895" w14:textId="77777777" w:rsidR="001818D5" w:rsidRDefault="001818D5" w:rsidP="001818D5">
      <w:pPr>
        <w:jc w:val="center"/>
        <w:rPr>
          <w:rFonts w:asciiTheme="majorEastAsia" w:eastAsiaTheme="majorEastAsia" w:hAnsiTheme="majorEastAsia"/>
          <w:sz w:val="28"/>
        </w:rPr>
      </w:pPr>
    </w:p>
    <w:p w14:paraId="4A43A828" w14:textId="4783BDFD" w:rsidR="001818D5" w:rsidRPr="001818D5" w:rsidRDefault="001818D5" w:rsidP="001818D5">
      <w:pPr>
        <w:jc w:val="center"/>
        <w:rPr>
          <w:rFonts w:asciiTheme="majorEastAsia" w:eastAsiaTheme="majorEastAsia" w:hAnsiTheme="majorEastAsia"/>
          <w:sz w:val="28"/>
        </w:rPr>
      </w:pPr>
      <w:r>
        <w:rPr>
          <w:rFonts w:asciiTheme="majorEastAsia" w:eastAsiaTheme="majorEastAsia" w:hAnsiTheme="majorEastAsia" w:hint="eastAsia"/>
          <w:sz w:val="28"/>
        </w:rPr>
        <w:t xml:space="preserve">日にち　年　　月　　日　　　</w:t>
      </w:r>
      <w:r>
        <w:rPr>
          <w:rFonts w:asciiTheme="majorEastAsia" w:eastAsiaTheme="majorEastAsia" w:hAnsiTheme="majorEastAsia"/>
          <w:sz w:val="28"/>
        </w:rPr>
        <w:t>Date:     /      /</w:t>
      </w:r>
    </w:p>
    <w:tbl>
      <w:tblPr>
        <w:tblStyle w:val="TableGrid"/>
        <w:tblW w:w="0" w:type="auto"/>
        <w:tblLook w:val="04A0" w:firstRow="1" w:lastRow="0" w:firstColumn="1" w:lastColumn="0" w:noHBand="0" w:noVBand="1"/>
      </w:tblPr>
      <w:tblGrid>
        <w:gridCol w:w="3369"/>
        <w:gridCol w:w="2835"/>
        <w:gridCol w:w="2510"/>
      </w:tblGrid>
      <w:tr w:rsidR="001818D5" w14:paraId="228FFAC8" w14:textId="77777777" w:rsidTr="001818D5">
        <w:tc>
          <w:tcPr>
            <w:tcW w:w="3369" w:type="dxa"/>
          </w:tcPr>
          <w:p w14:paraId="0932C097" w14:textId="77777777" w:rsidR="001818D5" w:rsidRDefault="001818D5" w:rsidP="001818D5">
            <w:pPr>
              <w:jc w:val="center"/>
              <w:rPr>
                <w:rFonts w:asciiTheme="majorEastAsia" w:eastAsiaTheme="majorEastAsia" w:hAnsiTheme="majorEastAsia"/>
              </w:rPr>
            </w:pPr>
            <w:r>
              <w:rPr>
                <w:rFonts w:asciiTheme="majorEastAsia" w:eastAsiaTheme="majorEastAsia" w:hAnsiTheme="majorEastAsia" w:hint="eastAsia"/>
              </w:rPr>
              <w:t>氏名</w:t>
            </w:r>
          </w:p>
          <w:p w14:paraId="6CCFF222" w14:textId="7B130890" w:rsidR="001818D5" w:rsidRDefault="001818D5" w:rsidP="001818D5">
            <w:pPr>
              <w:jc w:val="center"/>
              <w:rPr>
                <w:rFonts w:asciiTheme="majorEastAsia" w:eastAsiaTheme="majorEastAsia" w:hAnsiTheme="majorEastAsia"/>
              </w:rPr>
            </w:pPr>
            <w:r>
              <w:rPr>
                <w:rFonts w:asciiTheme="majorEastAsia" w:eastAsiaTheme="majorEastAsia" w:hAnsiTheme="majorEastAsia"/>
              </w:rPr>
              <w:t>Name</w:t>
            </w:r>
          </w:p>
        </w:tc>
        <w:tc>
          <w:tcPr>
            <w:tcW w:w="2835" w:type="dxa"/>
          </w:tcPr>
          <w:p w14:paraId="290E6937" w14:textId="77777777" w:rsidR="001818D5" w:rsidRDefault="001818D5" w:rsidP="001818D5">
            <w:pPr>
              <w:jc w:val="center"/>
              <w:rPr>
                <w:rFonts w:asciiTheme="majorEastAsia" w:eastAsiaTheme="majorEastAsia" w:hAnsiTheme="majorEastAsia"/>
              </w:rPr>
            </w:pPr>
            <w:r>
              <w:rPr>
                <w:rFonts w:asciiTheme="majorEastAsia" w:eastAsiaTheme="majorEastAsia" w:hAnsiTheme="majorEastAsia" w:hint="eastAsia"/>
              </w:rPr>
              <w:t>チェックイン時刻</w:t>
            </w:r>
          </w:p>
          <w:p w14:paraId="2CA793C9" w14:textId="28E71E1A" w:rsidR="001818D5" w:rsidRDefault="001818D5" w:rsidP="001818D5">
            <w:pPr>
              <w:jc w:val="center"/>
              <w:rPr>
                <w:rFonts w:asciiTheme="majorEastAsia" w:eastAsiaTheme="majorEastAsia" w:hAnsiTheme="majorEastAsia"/>
              </w:rPr>
            </w:pPr>
            <w:r>
              <w:rPr>
                <w:rFonts w:asciiTheme="majorEastAsia" w:eastAsiaTheme="majorEastAsia" w:hAnsiTheme="majorEastAsia"/>
              </w:rPr>
              <w:t>Check-in</w:t>
            </w:r>
          </w:p>
        </w:tc>
        <w:tc>
          <w:tcPr>
            <w:tcW w:w="2510" w:type="dxa"/>
          </w:tcPr>
          <w:p w14:paraId="64257058" w14:textId="77777777" w:rsidR="001818D5" w:rsidRDefault="001818D5" w:rsidP="001818D5">
            <w:pPr>
              <w:jc w:val="center"/>
              <w:rPr>
                <w:rFonts w:asciiTheme="majorEastAsia" w:eastAsiaTheme="majorEastAsia" w:hAnsiTheme="majorEastAsia"/>
              </w:rPr>
            </w:pPr>
            <w:r>
              <w:rPr>
                <w:rFonts w:asciiTheme="majorEastAsia" w:eastAsiaTheme="majorEastAsia" w:hAnsiTheme="majorEastAsia" w:hint="eastAsia"/>
              </w:rPr>
              <w:t>チェックアウト時刻</w:t>
            </w:r>
          </w:p>
          <w:p w14:paraId="0088FE4A" w14:textId="0B53CDE4" w:rsidR="001818D5" w:rsidRDefault="001818D5" w:rsidP="001818D5">
            <w:pPr>
              <w:jc w:val="center"/>
              <w:rPr>
                <w:rFonts w:asciiTheme="majorEastAsia" w:eastAsiaTheme="majorEastAsia" w:hAnsiTheme="majorEastAsia"/>
              </w:rPr>
            </w:pPr>
            <w:r>
              <w:rPr>
                <w:rFonts w:asciiTheme="majorEastAsia" w:eastAsiaTheme="majorEastAsia" w:hAnsiTheme="majorEastAsia"/>
              </w:rPr>
              <w:t>Check-out</w:t>
            </w:r>
          </w:p>
        </w:tc>
      </w:tr>
      <w:tr w:rsidR="001818D5" w14:paraId="27786F27" w14:textId="77777777" w:rsidTr="001818D5">
        <w:tc>
          <w:tcPr>
            <w:tcW w:w="3369" w:type="dxa"/>
          </w:tcPr>
          <w:p w14:paraId="08949058" w14:textId="77777777" w:rsidR="001818D5" w:rsidRDefault="001818D5" w:rsidP="0025758A">
            <w:pPr>
              <w:jc w:val="left"/>
              <w:rPr>
                <w:rFonts w:asciiTheme="majorEastAsia" w:eastAsiaTheme="majorEastAsia" w:hAnsiTheme="majorEastAsia"/>
              </w:rPr>
            </w:pPr>
          </w:p>
        </w:tc>
        <w:tc>
          <w:tcPr>
            <w:tcW w:w="2835" w:type="dxa"/>
          </w:tcPr>
          <w:p w14:paraId="4F1AC7F0" w14:textId="77777777" w:rsidR="001818D5" w:rsidRDefault="001818D5" w:rsidP="0025758A">
            <w:pPr>
              <w:jc w:val="left"/>
              <w:rPr>
                <w:rFonts w:asciiTheme="majorEastAsia" w:eastAsiaTheme="majorEastAsia" w:hAnsiTheme="majorEastAsia"/>
              </w:rPr>
            </w:pPr>
          </w:p>
        </w:tc>
        <w:tc>
          <w:tcPr>
            <w:tcW w:w="2510" w:type="dxa"/>
          </w:tcPr>
          <w:p w14:paraId="46723C19" w14:textId="33DD628F" w:rsidR="001818D5" w:rsidRDefault="001818D5" w:rsidP="0025758A">
            <w:pPr>
              <w:jc w:val="left"/>
              <w:rPr>
                <w:rFonts w:asciiTheme="majorEastAsia" w:eastAsiaTheme="majorEastAsia" w:hAnsiTheme="majorEastAsia"/>
              </w:rPr>
            </w:pPr>
          </w:p>
        </w:tc>
      </w:tr>
      <w:tr w:rsidR="001818D5" w14:paraId="33F122F1" w14:textId="77777777" w:rsidTr="001818D5">
        <w:tc>
          <w:tcPr>
            <w:tcW w:w="3369" w:type="dxa"/>
          </w:tcPr>
          <w:p w14:paraId="524CE1B7" w14:textId="77777777" w:rsidR="001818D5" w:rsidRDefault="001818D5" w:rsidP="0025758A">
            <w:pPr>
              <w:jc w:val="left"/>
              <w:rPr>
                <w:rFonts w:asciiTheme="majorEastAsia" w:eastAsiaTheme="majorEastAsia" w:hAnsiTheme="majorEastAsia"/>
              </w:rPr>
            </w:pPr>
          </w:p>
        </w:tc>
        <w:tc>
          <w:tcPr>
            <w:tcW w:w="2835" w:type="dxa"/>
          </w:tcPr>
          <w:p w14:paraId="15734233" w14:textId="77777777" w:rsidR="001818D5" w:rsidRDefault="001818D5" w:rsidP="0025758A">
            <w:pPr>
              <w:jc w:val="left"/>
              <w:rPr>
                <w:rFonts w:asciiTheme="majorEastAsia" w:eastAsiaTheme="majorEastAsia" w:hAnsiTheme="majorEastAsia"/>
              </w:rPr>
            </w:pPr>
          </w:p>
        </w:tc>
        <w:tc>
          <w:tcPr>
            <w:tcW w:w="2510" w:type="dxa"/>
          </w:tcPr>
          <w:p w14:paraId="6A7C0C4F" w14:textId="517520AC" w:rsidR="001818D5" w:rsidRDefault="001818D5" w:rsidP="0025758A">
            <w:pPr>
              <w:jc w:val="left"/>
              <w:rPr>
                <w:rFonts w:asciiTheme="majorEastAsia" w:eastAsiaTheme="majorEastAsia" w:hAnsiTheme="majorEastAsia"/>
              </w:rPr>
            </w:pPr>
          </w:p>
        </w:tc>
      </w:tr>
      <w:tr w:rsidR="001818D5" w14:paraId="538DF6EC" w14:textId="77777777" w:rsidTr="001818D5">
        <w:tc>
          <w:tcPr>
            <w:tcW w:w="3369" w:type="dxa"/>
          </w:tcPr>
          <w:p w14:paraId="44D65523" w14:textId="77777777" w:rsidR="001818D5" w:rsidRDefault="001818D5" w:rsidP="0025758A">
            <w:pPr>
              <w:jc w:val="left"/>
              <w:rPr>
                <w:rFonts w:asciiTheme="majorEastAsia" w:eastAsiaTheme="majorEastAsia" w:hAnsiTheme="majorEastAsia"/>
              </w:rPr>
            </w:pPr>
          </w:p>
        </w:tc>
        <w:tc>
          <w:tcPr>
            <w:tcW w:w="2835" w:type="dxa"/>
          </w:tcPr>
          <w:p w14:paraId="259CAC4F" w14:textId="77777777" w:rsidR="001818D5" w:rsidRDefault="001818D5" w:rsidP="0025758A">
            <w:pPr>
              <w:jc w:val="left"/>
              <w:rPr>
                <w:rFonts w:asciiTheme="majorEastAsia" w:eastAsiaTheme="majorEastAsia" w:hAnsiTheme="majorEastAsia"/>
              </w:rPr>
            </w:pPr>
          </w:p>
        </w:tc>
        <w:tc>
          <w:tcPr>
            <w:tcW w:w="2510" w:type="dxa"/>
          </w:tcPr>
          <w:p w14:paraId="6D8CF488" w14:textId="01BF5E98" w:rsidR="001818D5" w:rsidRDefault="001818D5" w:rsidP="0025758A">
            <w:pPr>
              <w:jc w:val="left"/>
              <w:rPr>
                <w:rFonts w:asciiTheme="majorEastAsia" w:eastAsiaTheme="majorEastAsia" w:hAnsiTheme="majorEastAsia"/>
              </w:rPr>
            </w:pPr>
          </w:p>
        </w:tc>
      </w:tr>
      <w:tr w:rsidR="001818D5" w14:paraId="43C239CC" w14:textId="77777777" w:rsidTr="001818D5">
        <w:tc>
          <w:tcPr>
            <w:tcW w:w="3369" w:type="dxa"/>
          </w:tcPr>
          <w:p w14:paraId="08469CC5" w14:textId="77777777" w:rsidR="001818D5" w:rsidRDefault="001818D5" w:rsidP="0025758A">
            <w:pPr>
              <w:jc w:val="left"/>
              <w:rPr>
                <w:rFonts w:asciiTheme="majorEastAsia" w:eastAsiaTheme="majorEastAsia" w:hAnsiTheme="majorEastAsia"/>
              </w:rPr>
            </w:pPr>
          </w:p>
        </w:tc>
        <w:tc>
          <w:tcPr>
            <w:tcW w:w="2835" w:type="dxa"/>
          </w:tcPr>
          <w:p w14:paraId="23E256B0" w14:textId="77777777" w:rsidR="001818D5" w:rsidRDefault="001818D5" w:rsidP="0025758A">
            <w:pPr>
              <w:jc w:val="left"/>
              <w:rPr>
                <w:rFonts w:asciiTheme="majorEastAsia" w:eastAsiaTheme="majorEastAsia" w:hAnsiTheme="majorEastAsia"/>
              </w:rPr>
            </w:pPr>
          </w:p>
        </w:tc>
        <w:tc>
          <w:tcPr>
            <w:tcW w:w="2510" w:type="dxa"/>
          </w:tcPr>
          <w:p w14:paraId="17F8EDA9" w14:textId="068B2A4C" w:rsidR="001818D5" w:rsidRDefault="001818D5" w:rsidP="0025758A">
            <w:pPr>
              <w:jc w:val="left"/>
              <w:rPr>
                <w:rFonts w:asciiTheme="majorEastAsia" w:eastAsiaTheme="majorEastAsia" w:hAnsiTheme="majorEastAsia"/>
              </w:rPr>
            </w:pPr>
          </w:p>
        </w:tc>
      </w:tr>
      <w:tr w:rsidR="001818D5" w14:paraId="3B320E51" w14:textId="77777777" w:rsidTr="001818D5">
        <w:tc>
          <w:tcPr>
            <w:tcW w:w="3369" w:type="dxa"/>
          </w:tcPr>
          <w:p w14:paraId="1BE7A0BD" w14:textId="77777777" w:rsidR="001818D5" w:rsidRDefault="001818D5" w:rsidP="0025758A">
            <w:pPr>
              <w:jc w:val="left"/>
              <w:rPr>
                <w:rFonts w:asciiTheme="majorEastAsia" w:eastAsiaTheme="majorEastAsia" w:hAnsiTheme="majorEastAsia"/>
              </w:rPr>
            </w:pPr>
          </w:p>
        </w:tc>
        <w:tc>
          <w:tcPr>
            <w:tcW w:w="2835" w:type="dxa"/>
          </w:tcPr>
          <w:p w14:paraId="200E374C" w14:textId="77777777" w:rsidR="001818D5" w:rsidRDefault="001818D5" w:rsidP="0025758A">
            <w:pPr>
              <w:jc w:val="left"/>
              <w:rPr>
                <w:rFonts w:asciiTheme="majorEastAsia" w:eastAsiaTheme="majorEastAsia" w:hAnsiTheme="majorEastAsia"/>
              </w:rPr>
            </w:pPr>
          </w:p>
        </w:tc>
        <w:tc>
          <w:tcPr>
            <w:tcW w:w="2510" w:type="dxa"/>
          </w:tcPr>
          <w:p w14:paraId="5C6C20C5" w14:textId="77777777" w:rsidR="001818D5" w:rsidRDefault="001818D5" w:rsidP="0025758A">
            <w:pPr>
              <w:jc w:val="left"/>
              <w:rPr>
                <w:rFonts w:asciiTheme="majorEastAsia" w:eastAsiaTheme="majorEastAsia" w:hAnsiTheme="majorEastAsia"/>
              </w:rPr>
            </w:pPr>
          </w:p>
        </w:tc>
      </w:tr>
      <w:tr w:rsidR="001818D5" w14:paraId="19F01509" w14:textId="77777777" w:rsidTr="001818D5">
        <w:tc>
          <w:tcPr>
            <w:tcW w:w="3369" w:type="dxa"/>
          </w:tcPr>
          <w:p w14:paraId="0A5C10B9" w14:textId="77777777" w:rsidR="001818D5" w:rsidRDefault="001818D5" w:rsidP="0025758A">
            <w:pPr>
              <w:jc w:val="left"/>
              <w:rPr>
                <w:rFonts w:asciiTheme="majorEastAsia" w:eastAsiaTheme="majorEastAsia" w:hAnsiTheme="majorEastAsia"/>
              </w:rPr>
            </w:pPr>
          </w:p>
        </w:tc>
        <w:tc>
          <w:tcPr>
            <w:tcW w:w="2835" w:type="dxa"/>
          </w:tcPr>
          <w:p w14:paraId="08FA2DC7" w14:textId="77777777" w:rsidR="001818D5" w:rsidRDefault="001818D5" w:rsidP="0025758A">
            <w:pPr>
              <w:jc w:val="left"/>
              <w:rPr>
                <w:rFonts w:asciiTheme="majorEastAsia" w:eastAsiaTheme="majorEastAsia" w:hAnsiTheme="majorEastAsia"/>
              </w:rPr>
            </w:pPr>
          </w:p>
        </w:tc>
        <w:tc>
          <w:tcPr>
            <w:tcW w:w="2510" w:type="dxa"/>
          </w:tcPr>
          <w:p w14:paraId="00BAD0FC" w14:textId="77777777" w:rsidR="001818D5" w:rsidRDefault="001818D5" w:rsidP="0025758A">
            <w:pPr>
              <w:jc w:val="left"/>
              <w:rPr>
                <w:rFonts w:asciiTheme="majorEastAsia" w:eastAsiaTheme="majorEastAsia" w:hAnsiTheme="majorEastAsia"/>
              </w:rPr>
            </w:pPr>
          </w:p>
        </w:tc>
      </w:tr>
      <w:tr w:rsidR="001818D5" w14:paraId="4A9344DA" w14:textId="77777777" w:rsidTr="001818D5">
        <w:tc>
          <w:tcPr>
            <w:tcW w:w="3369" w:type="dxa"/>
          </w:tcPr>
          <w:p w14:paraId="2A63CAAC" w14:textId="77777777" w:rsidR="001818D5" w:rsidRDefault="001818D5" w:rsidP="0025758A">
            <w:pPr>
              <w:jc w:val="left"/>
              <w:rPr>
                <w:rFonts w:asciiTheme="majorEastAsia" w:eastAsiaTheme="majorEastAsia" w:hAnsiTheme="majorEastAsia"/>
              </w:rPr>
            </w:pPr>
          </w:p>
        </w:tc>
        <w:tc>
          <w:tcPr>
            <w:tcW w:w="2835" w:type="dxa"/>
          </w:tcPr>
          <w:p w14:paraId="5162E3A4" w14:textId="77777777" w:rsidR="001818D5" w:rsidRDefault="001818D5" w:rsidP="0025758A">
            <w:pPr>
              <w:jc w:val="left"/>
              <w:rPr>
                <w:rFonts w:asciiTheme="majorEastAsia" w:eastAsiaTheme="majorEastAsia" w:hAnsiTheme="majorEastAsia"/>
              </w:rPr>
            </w:pPr>
          </w:p>
        </w:tc>
        <w:tc>
          <w:tcPr>
            <w:tcW w:w="2510" w:type="dxa"/>
          </w:tcPr>
          <w:p w14:paraId="59C3E0C8" w14:textId="77777777" w:rsidR="001818D5" w:rsidRDefault="001818D5" w:rsidP="0025758A">
            <w:pPr>
              <w:jc w:val="left"/>
              <w:rPr>
                <w:rFonts w:asciiTheme="majorEastAsia" w:eastAsiaTheme="majorEastAsia" w:hAnsiTheme="majorEastAsia"/>
              </w:rPr>
            </w:pPr>
          </w:p>
        </w:tc>
      </w:tr>
      <w:tr w:rsidR="001818D5" w14:paraId="0B1FBECA" w14:textId="77777777" w:rsidTr="001818D5">
        <w:tc>
          <w:tcPr>
            <w:tcW w:w="3369" w:type="dxa"/>
          </w:tcPr>
          <w:p w14:paraId="0EC54421" w14:textId="77777777" w:rsidR="001818D5" w:rsidRDefault="001818D5" w:rsidP="0025758A">
            <w:pPr>
              <w:jc w:val="left"/>
              <w:rPr>
                <w:rFonts w:asciiTheme="majorEastAsia" w:eastAsiaTheme="majorEastAsia" w:hAnsiTheme="majorEastAsia"/>
              </w:rPr>
            </w:pPr>
          </w:p>
        </w:tc>
        <w:tc>
          <w:tcPr>
            <w:tcW w:w="2835" w:type="dxa"/>
          </w:tcPr>
          <w:p w14:paraId="40D34CCD" w14:textId="77777777" w:rsidR="001818D5" w:rsidRDefault="001818D5" w:rsidP="0025758A">
            <w:pPr>
              <w:jc w:val="left"/>
              <w:rPr>
                <w:rFonts w:asciiTheme="majorEastAsia" w:eastAsiaTheme="majorEastAsia" w:hAnsiTheme="majorEastAsia"/>
              </w:rPr>
            </w:pPr>
          </w:p>
        </w:tc>
        <w:tc>
          <w:tcPr>
            <w:tcW w:w="2510" w:type="dxa"/>
          </w:tcPr>
          <w:p w14:paraId="053631C3" w14:textId="77777777" w:rsidR="001818D5" w:rsidRDefault="001818D5" w:rsidP="0025758A">
            <w:pPr>
              <w:jc w:val="left"/>
              <w:rPr>
                <w:rFonts w:asciiTheme="majorEastAsia" w:eastAsiaTheme="majorEastAsia" w:hAnsiTheme="majorEastAsia"/>
              </w:rPr>
            </w:pPr>
          </w:p>
        </w:tc>
      </w:tr>
      <w:tr w:rsidR="001818D5" w14:paraId="1D25B2BA" w14:textId="77777777" w:rsidTr="001818D5">
        <w:tc>
          <w:tcPr>
            <w:tcW w:w="3369" w:type="dxa"/>
          </w:tcPr>
          <w:p w14:paraId="48E11CDE" w14:textId="77777777" w:rsidR="001818D5" w:rsidRDefault="001818D5" w:rsidP="0025758A">
            <w:pPr>
              <w:jc w:val="left"/>
              <w:rPr>
                <w:rFonts w:asciiTheme="majorEastAsia" w:eastAsiaTheme="majorEastAsia" w:hAnsiTheme="majorEastAsia"/>
              </w:rPr>
            </w:pPr>
          </w:p>
        </w:tc>
        <w:tc>
          <w:tcPr>
            <w:tcW w:w="2835" w:type="dxa"/>
          </w:tcPr>
          <w:p w14:paraId="7F1D3AF9" w14:textId="77777777" w:rsidR="001818D5" w:rsidRDefault="001818D5" w:rsidP="0025758A">
            <w:pPr>
              <w:jc w:val="left"/>
              <w:rPr>
                <w:rFonts w:asciiTheme="majorEastAsia" w:eastAsiaTheme="majorEastAsia" w:hAnsiTheme="majorEastAsia"/>
              </w:rPr>
            </w:pPr>
          </w:p>
        </w:tc>
        <w:tc>
          <w:tcPr>
            <w:tcW w:w="2510" w:type="dxa"/>
          </w:tcPr>
          <w:p w14:paraId="1F6C69DB" w14:textId="77777777" w:rsidR="001818D5" w:rsidRDefault="001818D5" w:rsidP="0025758A">
            <w:pPr>
              <w:jc w:val="left"/>
              <w:rPr>
                <w:rFonts w:asciiTheme="majorEastAsia" w:eastAsiaTheme="majorEastAsia" w:hAnsiTheme="majorEastAsia"/>
              </w:rPr>
            </w:pPr>
          </w:p>
        </w:tc>
      </w:tr>
      <w:tr w:rsidR="001818D5" w14:paraId="31FF55DA" w14:textId="77777777" w:rsidTr="001818D5">
        <w:tc>
          <w:tcPr>
            <w:tcW w:w="3369" w:type="dxa"/>
          </w:tcPr>
          <w:p w14:paraId="4A465DF0" w14:textId="77777777" w:rsidR="001818D5" w:rsidRDefault="001818D5" w:rsidP="0025758A">
            <w:pPr>
              <w:jc w:val="left"/>
              <w:rPr>
                <w:rFonts w:asciiTheme="majorEastAsia" w:eastAsiaTheme="majorEastAsia" w:hAnsiTheme="majorEastAsia"/>
              </w:rPr>
            </w:pPr>
          </w:p>
        </w:tc>
        <w:tc>
          <w:tcPr>
            <w:tcW w:w="2835" w:type="dxa"/>
          </w:tcPr>
          <w:p w14:paraId="088EAE43" w14:textId="77777777" w:rsidR="001818D5" w:rsidRDefault="001818D5" w:rsidP="0025758A">
            <w:pPr>
              <w:jc w:val="left"/>
              <w:rPr>
                <w:rFonts w:asciiTheme="majorEastAsia" w:eastAsiaTheme="majorEastAsia" w:hAnsiTheme="majorEastAsia"/>
              </w:rPr>
            </w:pPr>
          </w:p>
        </w:tc>
        <w:tc>
          <w:tcPr>
            <w:tcW w:w="2510" w:type="dxa"/>
          </w:tcPr>
          <w:p w14:paraId="64BFED4B" w14:textId="77777777" w:rsidR="001818D5" w:rsidRDefault="001818D5" w:rsidP="0025758A">
            <w:pPr>
              <w:jc w:val="left"/>
              <w:rPr>
                <w:rFonts w:asciiTheme="majorEastAsia" w:eastAsiaTheme="majorEastAsia" w:hAnsiTheme="majorEastAsia"/>
              </w:rPr>
            </w:pPr>
          </w:p>
        </w:tc>
      </w:tr>
      <w:tr w:rsidR="001818D5" w14:paraId="486B6CA2" w14:textId="77777777" w:rsidTr="001818D5">
        <w:tc>
          <w:tcPr>
            <w:tcW w:w="3369" w:type="dxa"/>
          </w:tcPr>
          <w:p w14:paraId="2B8D4C7C" w14:textId="77777777" w:rsidR="001818D5" w:rsidRDefault="001818D5" w:rsidP="0025758A">
            <w:pPr>
              <w:jc w:val="left"/>
              <w:rPr>
                <w:rFonts w:asciiTheme="majorEastAsia" w:eastAsiaTheme="majorEastAsia" w:hAnsiTheme="majorEastAsia"/>
              </w:rPr>
            </w:pPr>
          </w:p>
        </w:tc>
        <w:tc>
          <w:tcPr>
            <w:tcW w:w="2835" w:type="dxa"/>
          </w:tcPr>
          <w:p w14:paraId="66BC050A" w14:textId="77777777" w:rsidR="001818D5" w:rsidRDefault="001818D5" w:rsidP="0025758A">
            <w:pPr>
              <w:jc w:val="left"/>
              <w:rPr>
                <w:rFonts w:asciiTheme="majorEastAsia" w:eastAsiaTheme="majorEastAsia" w:hAnsiTheme="majorEastAsia"/>
              </w:rPr>
            </w:pPr>
          </w:p>
        </w:tc>
        <w:tc>
          <w:tcPr>
            <w:tcW w:w="2510" w:type="dxa"/>
          </w:tcPr>
          <w:p w14:paraId="561A4239" w14:textId="77777777" w:rsidR="001818D5" w:rsidRDefault="001818D5" w:rsidP="0025758A">
            <w:pPr>
              <w:jc w:val="left"/>
              <w:rPr>
                <w:rFonts w:asciiTheme="majorEastAsia" w:eastAsiaTheme="majorEastAsia" w:hAnsiTheme="majorEastAsia"/>
              </w:rPr>
            </w:pPr>
          </w:p>
        </w:tc>
      </w:tr>
      <w:tr w:rsidR="001818D5" w14:paraId="08A4FC5F" w14:textId="77777777" w:rsidTr="001818D5">
        <w:tc>
          <w:tcPr>
            <w:tcW w:w="3369" w:type="dxa"/>
          </w:tcPr>
          <w:p w14:paraId="5C335A37" w14:textId="77777777" w:rsidR="001818D5" w:rsidRDefault="001818D5" w:rsidP="0025758A">
            <w:pPr>
              <w:jc w:val="left"/>
              <w:rPr>
                <w:rFonts w:asciiTheme="majorEastAsia" w:eastAsiaTheme="majorEastAsia" w:hAnsiTheme="majorEastAsia"/>
              </w:rPr>
            </w:pPr>
          </w:p>
        </w:tc>
        <w:tc>
          <w:tcPr>
            <w:tcW w:w="2835" w:type="dxa"/>
          </w:tcPr>
          <w:p w14:paraId="3918E83E" w14:textId="77777777" w:rsidR="001818D5" w:rsidRDefault="001818D5" w:rsidP="0025758A">
            <w:pPr>
              <w:jc w:val="left"/>
              <w:rPr>
                <w:rFonts w:asciiTheme="majorEastAsia" w:eastAsiaTheme="majorEastAsia" w:hAnsiTheme="majorEastAsia"/>
              </w:rPr>
            </w:pPr>
          </w:p>
        </w:tc>
        <w:tc>
          <w:tcPr>
            <w:tcW w:w="2510" w:type="dxa"/>
          </w:tcPr>
          <w:p w14:paraId="0B925A75" w14:textId="77777777" w:rsidR="001818D5" w:rsidRDefault="001818D5" w:rsidP="0025758A">
            <w:pPr>
              <w:jc w:val="left"/>
              <w:rPr>
                <w:rFonts w:asciiTheme="majorEastAsia" w:eastAsiaTheme="majorEastAsia" w:hAnsiTheme="majorEastAsia"/>
              </w:rPr>
            </w:pPr>
          </w:p>
        </w:tc>
      </w:tr>
      <w:tr w:rsidR="001818D5" w14:paraId="483C1C76" w14:textId="77777777" w:rsidTr="001818D5">
        <w:tc>
          <w:tcPr>
            <w:tcW w:w="3369" w:type="dxa"/>
          </w:tcPr>
          <w:p w14:paraId="3C726F07" w14:textId="77777777" w:rsidR="001818D5" w:rsidRDefault="001818D5" w:rsidP="0025758A">
            <w:pPr>
              <w:jc w:val="left"/>
              <w:rPr>
                <w:rFonts w:asciiTheme="majorEastAsia" w:eastAsiaTheme="majorEastAsia" w:hAnsiTheme="majorEastAsia"/>
              </w:rPr>
            </w:pPr>
          </w:p>
        </w:tc>
        <w:tc>
          <w:tcPr>
            <w:tcW w:w="2835" w:type="dxa"/>
          </w:tcPr>
          <w:p w14:paraId="0D1A20F5" w14:textId="77777777" w:rsidR="001818D5" w:rsidRDefault="001818D5" w:rsidP="0025758A">
            <w:pPr>
              <w:jc w:val="left"/>
              <w:rPr>
                <w:rFonts w:asciiTheme="majorEastAsia" w:eastAsiaTheme="majorEastAsia" w:hAnsiTheme="majorEastAsia"/>
              </w:rPr>
            </w:pPr>
          </w:p>
        </w:tc>
        <w:tc>
          <w:tcPr>
            <w:tcW w:w="2510" w:type="dxa"/>
          </w:tcPr>
          <w:p w14:paraId="3E6F206F" w14:textId="77777777" w:rsidR="001818D5" w:rsidRDefault="001818D5" w:rsidP="0025758A">
            <w:pPr>
              <w:jc w:val="left"/>
              <w:rPr>
                <w:rFonts w:asciiTheme="majorEastAsia" w:eastAsiaTheme="majorEastAsia" w:hAnsiTheme="majorEastAsia"/>
              </w:rPr>
            </w:pPr>
          </w:p>
        </w:tc>
      </w:tr>
      <w:tr w:rsidR="001818D5" w14:paraId="6D7F9076" w14:textId="77777777" w:rsidTr="001818D5">
        <w:tc>
          <w:tcPr>
            <w:tcW w:w="3369" w:type="dxa"/>
          </w:tcPr>
          <w:p w14:paraId="451CC86A" w14:textId="77777777" w:rsidR="001818D5" w:rsidRDefault="001818D5" w:rsidP="0025758A">
            <w:pPr>
              <w:jc w:val="left"/>
              <w:rPr>
                <w:rFonts w:asciiTheme="majorEastAsia" w:eastAsiaTheme="majorEastAsia" w:hAnsiTheme="majorEastAsia"/>
              </w:rPr>
            </w:pPr>
          </w:p>
        </w:tc>
        <w:tc>
          <w:tcPr>
            <w:tcW w:w="2835" w:type="dxa"/>
          </w:tcPr>
          <w:p w14:paraId="7C415369" w14:textId="77777777" w:rsidR="001818D5" w:rsidRDefault="001818D5" w:rsidP="0025758A">
            <w:pPr>
              <w:jc w:val="left"/>
              <w:rPr>
                <w:rFonts w:asciiTheme="majorEastAsia" w:eastAsiaTheme="majorEastAsia" w:hAnsiTheme="majorEastAsia"/>
              </w:rPr>
            </w:pPr>
          </w:p>
        </w:tc>
        <w:tc>
          <w:tcPr>
            <w:tcW w:w="2510" w:type="dxa"/>
          </w:tcPr>
          <w:p w14:paraId="7129D93B" w14:textId="77777777" w:rsidR="001818D5" w:rsidRDefault="001818D5" w:rsidP="0025758A">
            <w:pPr>
              <w:jc w:val="left"/>
              <w:rPr>
                <w:rFonts w:asciiTheme="majorEastAsia" w:eastAsiaTheme="majorEastAsia" w:hAnsiTheme="majorEastAsia"/>
              </w:rPr>
            </w:pPr>
          </w:p>
        </w:tc>
      </w:tr>
      <w:tr w:rsidR="001818D5" w14:paraId="473C3C1F" w14:textId="77777777" w:rsidTr="001818D5">
        <w:tc>
          <w:tcPr>
            <w:tcW w:w="3369" w:type="dxa"/>
          </w:tcPr>
          <w:p w14:paraId="51D5EB96" w14:textId="77777777" w:rsidR="001818D5" w:rsidRDefault="001818D5" w:rsidP="0025758A">
            <w:pPr>
              <w:jc w:val="left"/>
              <w:rPr>
                <w:rFonts w:asciiTheme="majorEastAsia" w:eastAsiaTheme="majorEastAsia" w:hAnsiTheme="majorEastAsia"/>
              </w:rPr>
            </w:pPr>
          </w:p>
        </w:tc>
        <w:tc>
          <w:tcPr>
            <w:tcW w:w="2835" w:type="dxa"/>
          </w:tcPr>
          <w:p w14:paraId="16BBC8EA" w14:textId="77777777" w:rsidR="001818D5" w:rsidRDefault="001818D5" w:rsidP="0025758A">
            <w:pPr>
              <w:jc w:val="left"/>
              <w:rPr>
                <w:rFonts w:asciiTheme="majorEastAsia" w:eastAsiaTheme="majorEastAsia" w:hAnsiTheme="majorEastAsia"/>
              </w:rPr>
            </w:pPr>
          </w:p>
        </w:tc>
        <w:tc>
          <w:tcPr>
            <w:tcW w:w="2510" w:type="dxa"/>
          </w:tcPr>
          <w:p w14:paraId="3D17704E" w14:textId="77777777" w:rsidR="001818D5" w:rsidRDefault="001818D5" w:rsidP="0025758A">
            <w:pPr>
              <w:jc w:val="left"/>
              <w:rPr>
                <w:rFonts w:asciiTheme="majorEastAsia" w:eastAsiaTheme="majorEastAsia" w:hAnsiTheme="majorEastAsia"/>
              </w:rPr>
            </w:pPr>
          </w:p>
        </w:tc>
      </w:tr>
      <w:tr w:rsidR="001818D5" w14:paraId="4460A7E7" w14:textId="77777777" w:rsidTr="001818D5">
        <w:tc>
          <w:tcPr>
            <w:tcW w:w="3369" w:type="dxa"/>
          </w:tcPr>
          <w:p w14:paraId="6CDB5EA8" w14:textId="77777777" w:rsidR="001818D5" w:rsidRDefault="001818D5" w:rsidP="0025758A">
            <w:pPr>
              <w:jc w:val="left"/>
              <w:rPr>
                <w:rFonts w:asciiTheme="majorEastAsia" w:eastAsiaTheme="majorEastAsia" w:hAnsiTheme="majorEastAsia"/>
              </w:rPr>
            </w:pPr>
          </w:p>
        </w:tc>
        <w:tc>
          <w:tcPr>
            <w:tcW w:w="2835" w:type="dxa"/>
          </w:tcPr>
          <w:p w14:paraId="36CB345D" w14:textId="77777777" w:rsidR="001818D5" w:rsidRDefault="001818D5" w:rsidP="0025758A">
            <w:pPr>
              <w:jc w:val="left"/>
              <w:rPr>
                <w:rFonts w:asciiTheme="majorEastAsia" w:eastAsiaTheme="majorEastAsia" w:hAnsiTheme="majorEastAsia"/>
              </w:rPr>
            </w:pPr>
          </w:p>
        </w:tc>
        <w:tc>
          <w:tcPr>
            <w:tcW w:w="2510" w:type="dxa"/>
          </w:tcPr>
          <w:p w14:paraId="2CA4ABD4" w14:textId="77777777" w:rsidR="001818D5" w:rsidRDefault="001818D5" w:rsidP="0025758A">
            <w:pPr>
              <w:jc w:val="left"/>
              <w:rPr>
                <w:rFonts w:asciiTheme="majorEastAsia" w:eastAsiaTheme="majorEastAsia" w:hAnsiTheme="majorEastAsia"/>
              </w:rPr>
            </w:pPr>
          </w:p>
        </w:tc>
      </w:tr>
      <w:tr w:rsidR="001818D5" w14:paraId="7A7BEC5F" w14:textId="77777777" w:rsidTr="001818D5">
        <w:tc>
          <w:tcPr>
            <w:tcW w:w="3369" w:type="dxa"/>
          </w:tcPr>
          <w:p w14:paraId="4B16121F" w14:textId="77777777" w:rsidR="001818D5" w:rsidRDefault="001818D5" w:rsidP="0025758A">
            <w:pPr>
              <w:jc w:val="left"/>
              <w:rPr>
                <w:rFonts w:asciiTheme="majorEastAsia" w:eastAsiaTheme="majorEastAsia" w:hAnsiTheme="majorEastAsia"/>
              </w:rPr>
            </w:pPr>
          </w:p>
        </w:tc>
        <w:tc>
          <w:tcPr>
            <w:tcW w:w="2835" w:type="dxa"/>
          </w:tcPr>
          <w:p w14:paraId="28C21ADC" w14:textId="77777777" w:rsidR="001818D5" w:rsidRDefault="001818D5" w:rsidP="0025758A">
            <w:pPr>
              <w:jc w:val="left"/>
              <w:rPr>
                <w:rFonts w:asciiTheme="majorEastAsia" w:eastAsiaTheme="majorEastAsia" w:hAnsiTheme="majorEastAsia"/>
              </w:rPr>
            </w:pPr>
          </w:p>
        </w:tc>
        <w:tc>
          <w:tcPr>
            <w:tcW w:w="2510" w:type="dxa"/>
          </w:tcPr>
          <w:p w14:paraId="398D3D78" w14:textId="77777777" w:rsidR="001818D5" w:rsidRDefault="001818D5" w:rsidP="0025758A">
            <w:pPr>
              <w:jc w:val="left"/>
              <w:rPr>
                <w:rFonts w:asciiTheme="majorEastAsia" w:eastAsiaTheme="majorEastAsia" w:hAnsiTheme="majorEastAsia"/>
              </w:rPr>
            </w:pPr>
          </w:p>
        </w:tc>
      </w:tr>
      <w:tr w:rsidR="001818D5" w14:paraId="212C3A28" w14:textId="77777777" w:rsidTr="001818D5">
        <w:tc>
          <w:tcPr>
            <w:tcW w:w="3369" w:type="dxa"/>
          </w:tcPr>
          <w:p w14:paraId="7F27F929" w14:textId="77777777" w:rsidR="001818D5" w:rsidRDefault="001818D5" w:rsidP="0025758A">
            <w:pPr>
              <w:jc w:val="left"/>
              <w:rPr>
                <w:rFonts w:asciiTheme="majorEastAsia" w:eastAsiaTheme="majorEastAsia" w:hAnsiTheme="majorEastAsia"/>
              </w:rPr>
            </w:pPr>
          </w:p>
        </w:tc>
        <w:tc>
          <w:tcPr>
            <w:tcW w:w="2835" w:type="dxa"/>
          </w:tcPr>
          <w:p w14:paraId="3B8E9574" w14:textId="77777777" w:rsidR="001818D5" w:rsidRDefault="001818D5" w:rsidP="0025758A">
            <w:pPr>
              <w:jc w:val="left"/>
              <w:rPr>
                <w:rFonts w:asciiTheme="majorEastAsia" w:eastAsiaTheme="majorEastAsia" w:hAnsiTheme="majorEastAsia"/>
              </w:rPr>
            </w:pPr>
          </w:p>
        </w:tc>
        <w:tc>
          <w:tcPr>
            <w:tcW w:w="2510" w:type="dxa"/>
          </w:tcPr>
          <w:p w14:paraId="68084AD8" w14:textId="77777777" w:rsidR="001818D5" w:rsidRDefault="001818D5" w:rsidP="0025758A">
            <w:pPr>
              <w:jc w:val="left"/>
              <w:rPr>
                <w:rFonts w:asciiTheme="majorEastAsia" w:eastAsiaTheme="majorEastAsia" w:hAnsiTheme="majorEastAsia"/>
              </w:rPr>
            </w:pPr>
          </w:p>
        </w:tc>
      </w:tr>
      <w:tr w:rsidR="001818D5" w14:paraId="4E511E04" w14:textId="77777777" w:rsidTr="001818D5">
        <w:tc>
          <w:tcPr>
            <w:tcW w:w="3369" w:type="dxa"/>
          </w:tcPr>
          <w:p w14:paraId="38BFC369" w14:textId="77777777" w:rsidR="001818D5" w:rsidRDefault="001818D5" w:rsidP="0025758A">
            <w:pPr>
              <w:jc w:val="left"/>
              <w:rPr>
                <w:rFonts w:asciiTheme="majorEastAsia" w:eastAsiaTheme="majorEastAsia" w:hAnsiTheme="majorEastAsia"/>
              </w:rPr>
            </w:pPr>
          </w:p>
        </w:tc>
        <w:tc>
          <w:tcPr>
            <w:tcW w:w="2835" w:type="dxa"/>
          </w:tcPr>
          <w:p w14:paraId="2FB8536F" w14:textId="77777777" w:rsidR="001818D5" w:rsidRDefault="001818D5" w:rsidP="0025758A">
            <w:pPr>
              <w:jc w:val="left"/>
              <w:rPr>
                <w:rFonts w:asciiTheme="majorEastAsia" w:eastAsiaTheme="majorEastAsia" w:hAnsiTheme="majorEastAsia"/>
              </w:rPr>
            </w:pPr>
          </w:p>
        </w:tc>
        <w:tc>
          <w:tcPr>
            <w:tcW w:w="2510" w:type="dxa"/>
          </w:tcPr>
          <w:p w14:paraId="4D659D51" w14:textId="77777777" w:rsidR="001818D5" w:rsidRDefault="001818D5" w:rsidP="0025758A">
            <w:pPr>
              <w:jc w:val="left"/>
              <w:rPr>
                <w:rFonts w:asciiTheme="majorEastAsia" w:eastAsiaTheme="majorEastAsia" w:hAnsiTheme="majorEastAsia"/>
              </w:rPr>
            </w:pPr>
          </w:p>
        </w:tc>
      </w:tr>
      <w:tr w:rsidR="001818D5" w14:paraId="29AA7830" w14:textId="77777777" w:rsidTr="001818D5">
        <w:tc>
          <w:tcPr>
            <w:tcW w:w="3369" w:type="dxa"/>
          </w:tcPr>
          <w:p w14:paraId="18F96762" w14:textId="77777777" w:rsidR="001818D5" w:rsidRDefault="001818D5" w:rsidP="0025758A">
            <w:pPr>
              <w:jc w:val="left"/>
              <w:rPr>
                <w:rFonts w:asciiTheme="majorEastAsia" w:eastAsiaTheme="majorEastAsia" w:hAnsiTheme="majorEastAsia"/>
              </w:rPr>
            </w:pPr>
          </w:p>
        </w:tc>
        <w:tc>
          <w:tcPr>
            <w:tcW w:w="2835" w:type="dxa"/>
          </w:tcPr>
          <w:p w14:paraId="32FFCB9B" w14:textId="77777777" w:rsidR="001818D5" w:rsidRDefault="001818D5" w:rsidP="0025758A">
            <w:pPr>
              <w:jc w:val="left"/>
              <w:rPr>
                <w:rFonts w:asciiTheme="majorEastAsia" w:eastAsiaTheme="majorEastAsia" w:hAnsiTheme="majorEastAsia"/>
              </w:rPr>
            </w:pPr>
          </w:p>
        </w:tc>
        <w:tc>
          <w:tcPr>
            <w:tcW w:w="2510" w:type="dxa"/>
          </w:tcPr>
          <w:p w14:paraId="1A32CB35" w14:textId="77777777" w:rsidR="001818D5" w:rsidRDefault="001818D5" w:rsidP="0025758A">
            <w:pPr>
              <w:jc w:val="left"/>
              <w:rPr>
                <w:rFonts w:asciiTheme="majorEastAsia" w:eastAsiaTheme="majorEastAsia" w:hAnsiTheme="majorEastAsia"/>
              </w:rPr>
            </w:pPr>
          </w:p>
        </w:tc>
      </w:tr>
      <w:tr w:rsidR="001818D5" w14:paraId="20F5A31B" w14:textId="77777777" w:rsidTr="001818D5">
        <w:tc>
          <w:tcPr>
            <w:tcW w:w="3369" w:type="dxa"/>
          </w:tcPr>
          <w:p w14:paraId="0BD18B4E" w14:textId="77777777" w:rsidR="001818D5" w:rsidRDefault="001818D5" w:rsidP="0025758A">
            <w:pPr>
              <w:jc w:val="left"/>
              <w:rPr>
                <w:rFonts w:asciiTheme="majorEastAsia" w:eastAsiaTheme="majorEastAsia" w:hAnsiTheme="majorEastAsia"/>
              </w:rPr>
            </w:pPr>
          </w:p>
        </w:tc>
        <w:tc>
          <w:tcPr>
            <w:tcW w:w="2835" w:type="dxa"/>
          </w:tcPr>
          <w:p w14:paraId="00D9D5DA" w14:textId="77777777" w:rsidR="001818D5" w:rsidRDefault="001818D5" w:rsidP="0025758A">
            <w:pPr>
              <w:jc w:val="left"/>
              <w:rPr>
                <w:rFonts w:asciiTheme="majorEastAsia" w:eastAsiaTheme="majorEastAsia" w:hAnsiTheme="majorEastAsia"/>
              </w:rPr>
            </w:pPr>
          </w:p>
        </w:tc>
        <w:tc>
          <w:tcPr>
            <w:tcW w:w="2510" w:type="dxa"/>
          </w:tcPr>
          <w:p w14:paraId="3FEDCD9C" w14:textId="77777777" w:rsidR="001818D5" w:rsidRDefault="001818D5" w:rsidP="0025758A">
            <w:pPr>
              <w:jc w:val="left"/>
              <w:rPr>
                <w:rFonts w:asciiTheme="majorEastAsia" w:eastAsiaTheme="majorEastAsia" w:hAnsiTheme="majorEastAsia"/>
              </w:rPr>
            </w:pPr>
          </w:p>
        </w:tc>
      </w:tr>
      <w:tr w:rsidR="001818D5" w14:paraId="2B0942DD" w14:textId="77777777" w:rsidTr="001818D5">
        <w:tc>
          <w:tcPr>
            <w:tcW w:w="3369" w:type="dxa"/>
          </w:tcPr>
          <w:p w14:paraId="0A7F020D" w14:textId="77777777" w:rsidR="001818D5" w:rsidRDefault="001818D5" w:rsidP="0025758A">
            <w:pPr>
              <w:jc w:val="left"/>
              <w:rPr>
                <w:rFonts w:asciiTheme="majorEastAsia" w:eastAsiaTheme="majorEastAsia" w:hAnsiTheme="majorEastAsia"/>
              </w:rPr>
            </w:pPr>
          </w:p>
        </w:tc>
        <w:tc>
          <w:tcPr>
            <w:tcW w:w="2835" w:type="dxa"/>
          </w:tcPr>
          <w:p w14:paraId="457E6BE3" w14:textId="77777777" w:rsidR="001818D5" w:rsidRDefault="001818D5" w:rsidP="0025758A">
            <w:pPr>
              <w:jc w:val="left"/>
              <w:rPr>
                <w:rFonts w:asciiTheme="majorEastAsia" w:eastAsiaTheme="majorEastAsia" w:hAnsiTheme="majorEastAsia"/>
              </w:rPr>
            </w:pPr>
          </w:p>
        </w:tc>
        <w:tc>
          <w:tcPr>
            <w:tcW w:w="2510" w:type="dxa"/>
          </w:tcPr>
          <w:p w14:paraId="1DFDC207" w14:textId="77777777" w:rsidR="001818D5" w:rsidRDefault="001818D5" w:rsidP="0025758A">
            <w:pPr>
              <w:jc w:val="left"/>
              <w:rPr>
                <w:rFonts w:asciiTheme="majorEastAsia" w:eastAsiaTheme="majorEastAsia" w:hAnsiTheme="majorEastAsia"/>
              </w:rPr>
            </w:pPr>
          </w:p>
        </w:tc>
      </w:tr>
      <w:tr w:rsidR="001818D5" w14:paraId="4277F552" w14:textId="77777777" w:rsidTr="001818D5">
        <w:tc>
          <w:tcPr>
            <w:tcW w:w="3369" w:type="dxa"/>
          </w:tcPr>
          <w:p w14:paraId="1D56D43B" w14:textId="77777777" w:rsidR="001818D5" w:rsidRDefault="001818D5" w:rsidP="0025758A">
            <w:pPr>
              <w:jc w:val="left"/>
              <w:rPr>
                <w:rFonts w:asciiTheme="majorEastAsia" w:eastAsiaTheme="majorEastAsia" w:hAnsiTheme="majorEastAsia"/>
              </w:rPr>
            </w:pPr>
          </w:p>
        </w:tc>
        <w:tc>
          <w:tcPr>
            <w:tcW w:w="2835" w:type="dxa"/>
          </w:tcPr>
          <w:p w14:paraId="27189AE6" w14:textId="77777777" w:rsidR="001818D5" w:rsidRDefault="001818D5" w:rsidP="0025758A">
            <w:pPr>
              <w:jc w:val="left"/>
              <w:rPr>
                <w:rFonts w:asciiTheme="majorEastAsia" w:eastAsiaTheme="majorEastAsia" w:hAnsiTheme="majorEastAsia"/>
              </w:rPr>
            </w:pPr>
          </w:p>
        </w:tc>
        <w:tc>
          <w:tcPr>
            <w:tcW w:w="2510" w:type="dxa"/>
          </w:tcPr>
          <w:p w14:paraId="75FB3D9F" w14:textId="77777777" w:rsidR="001818D5" w:rsidRDefault="001818D5" w:rsidP="0025758A">
            <w:pPr>
              <w:jc w:val="left"/>
              <w:rPr>
                <w:rFonts w:asciiTheme="majorEastAsia" w:eastAsiaTheme="majorEastAsia" w:hAnsiTheme="majorEastAsia"/>
              </w:rPr>
            </w:pPr>
          </w:p>
        </w:tc>
      </w:tr>
      <w:tr w:rsidR="001818D5" w14:paraId="4CA7B5EA" w14:textId="77777777" w:rsidTr="001818D5">
        <w:tc>
          <w:tcPr>
            <w:tcW w:w="3369" w:type="dxa"/>
          </w:tcPr>
          <w:p w14:paraId="0F0B2EAC" w14:textId="77777777" w:rsidR="001818D5" w:rsidRDefault="001818D5" w:rsidP="0025758A">
            <w:pPr>
              <w:jc w:val="left"/>
              <w:rPr>
                <w:rFonts w:asciiTheme="majorEastAsia" w:eastAsiaTheme="majorEastAsia" w:hAnsiTheme="majorEastAsia"/>
              </w:rPr>
            </w:pPr>
          </w:p>
        </w:tc>
        <w:tc>
          <w:tcPr>
            <w:tcW w:w="2835" w:type="dxa"/>
          </w:tcPr>
          <w:p w14:paraId="3B0A34D5" w14:textId="77777777" w:rsidR="001818D5" w:rsidRDefault="001818D5" w:rsidP="0025758A">
            <w:pPr>
              <w:jc w:val="left"/>
              <w:rPr>
                <w:rFonts w:asciiTheme="majorEastAsia" w:eastAsiaTheme="majorEastAsia" w:hAnsiTheme="majorEastAsia"/>
              </w:rPr>
            </w:pPr>
          </w:p>
        </w:tc>
        <w:tc>
          <w:tcPr>
            <w:tcW w:w="2510" w:type="dxa"/>
          </w:tcPr>
          <w:p w14:paraId="119999A3" w14:textId="77777777" w:rsidR="001818D5" w:rsidRDefault="001818D5" w:rsidP="0025758A">
            <w:pPr>
              <w:jc w:val="left"/>
              <w:rPr>
                <w:rFonts w:asciiTheme="majorEastAsia" w:eastAsiaTheme="majorEastAsia" w:hAnsiTheme="majorEastAsia"/>
              </w:rPr>
            </w:pPr>
          </w:p>
        </w:tc>
      </w:tr>
      <w:tr w:rsidR="001818D5" w14:paraId="25133845" w14:textId="77777777" w:rsidTr="001818D5">
        <w:tc>
          <w:tcPr>
            <w:tcW w:w="3369" w:type="dxa"/>
          </w:tcPr>
          <w:p w14:paraId="4E0C96BC" w14:textId="77777777" w:rsidR="001818D5" w:rsidRDefault="001818D5" w:rsidP="0025758A">
            <w:pPr>
              <w:jc w:val="left"/>
              <w:rPr>
                <w:rFonts w:asciiTheme="majorEastAsia" w:eastAsiaTheme="majorEastAsia" w:hAnsiTheme="majorEastAsia"/>
              </w:rPr>
            </w:pPr>
          </w:p>
        </w:tc>
        <w:tc>
          <w:tcPr>
            <w:tcW w:w="2835" w:type="dxa"/>
          </w:tcPr>
          <w:p w14:paraId="53FF8E7A" w14:textId="77777777" w:rsidR="001818D5" w:rsidRDefault="001818D5" w:rsidP="0025758A">
            <w:pPr>
              <w:jc w:val="left"/>
              <w:rPr>
                <w:rFonts w:asciiTheme="majorEastAsia" w:eastAsiaTheme="majorEastAsia" w:hAnsiTheme="majorEastAsia"/>
              </w:rPr>
            </w:pPr>
          </w:p>
        </w:tc>
        <w:tc>
          <w:tcPr>
            <w:tcW w:w="2510" w:type="dxa"/>
          </w:tcPr>
          <w:p w14:paraId="0E09B28B" w14:textId="77777777" w:rsidR="001818D5" w:rsidRDefault="001818D5" w:rsidP="0025758A">
            <w:pPr>
              <w:jc w:val="left"/>
              <w:rPr>
                <w:rFonts w:asciiTheme="majorEastAsia" w:eastAsiaTheme="majorEastAsia" w:hAnsiTheme="majorEastAsia"/>
              </w:rPr>
            </w:pPr>
          </w:p>
        </w:tc>
      </w:tr>
      <w:tr w:rsidR="001818D5" w14:paraId="5E84D4EC" w14:textId="77777777" w:rsidTr="001818D5">
        <w:tc>
          <w:tcPr>
            <w:tcW w:w="3369" w:type="dxa"/>
          </w:tcPr>
          <w:p w14:paraId="6D626443" w14:textId="77777777" w:rsidR="001818D5" w:rsidRDefault="001818D5" w:rsidP="0025758A">
            <w:pPr>
              <w:jc w:val="left"/>
              <w:rPr>
                <w:rFonts w:asciiTheme="majorEastAsia" w:eastAsiaTheme="majorEastAsia" w:hAnsiTheme="majorEastAsia"/>
              </w:rPr>
            </w:pPr>
          </w:p>
        </w:tc>
        <w:tc>
          <w:tcPr>
            <w:tcW w:w="2835" w:type="dxa"/>
          </w:tcPr>
          <w:p w14:paraId="72AD5D31" w14:textId="77777777" w:rsidR="001818D5" w:rsidRDefault="001818D5" w:rsidP="0025758A">
            <w:pPr>
              <w:jc w:val="left"/>
              <w:rPr>
                <w:rFonts w:asciiTheme="majorEastAsia" w:eastAsiaTheme="majorEastAsia" w:hAnsiTheme="majorEastAsia"/>
              </w:rPr>
            </w:pPr>
          </w:p>
        </w:tc>
        <w:tc>
          <w:tcPr>
            <w:tcW w:w="2510" w:type="dxa"/>
          </w:tcPr>
          <w:p w14:paraId="7FDD0E91" w14:textId="77777777" w:rsidR="001818D5" w:rsidRDefault="001818D5" w:rsidP="0025758A">
            <w:pPr>
              <w:jc w:val="left"/>
              <w:rPr>
                <w:rFonts w:asciiTheme="majorEastAsia" w:eastAsiaTheme="majorEastAsia" w:hAnsiTheme="majorEastAsia"/>
              </w:rPr>
            </w:pPr>
          </w:p>
        </w:tc>
      </w:tr>
    </w:tbl>
    <w:p w14:paraId="09FC5EB7" w14:textId="61261203" w:rsidR="001818D5" w:rsidRPr="000A5E6A" w:rsidRDefault="001818D5" w:rsidP="00397662">
      <w:pPr>
        <w:widowControl/>
        <w:jc w:val="left"/>
        <w:rPr>
          <w:rFonts w:asciiTheme="majorEastAsia" w:eastAsiaTheme="majorEastAsia" w:hAnsiTheme="majorEastAsia"/>
        </w:rPr>
      </w:pPr>
    </w:p>
    <w:sectPr w:rsidR="001818D5" w:rsidRPr="000A5E6A" w:rsidSect="00443E2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391A"/>
    <w:multiLevelType w:val="hybridMultilevel"/>
    <w:tmpl w:val="91B439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6EF5CDB"/>
    <w:multiLevelType w:val="hybridMultilevel"/>
    <w:tmpl w:val="187CA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6"/>
    <w:rsid w:val="000A5E6A"/>
    <w:rsid w:val="001818D5"/>
    <w:rsid w:val="00397662"/>
    <w:rsid w:val="00443E27"/>
    <w:rsid w:val="00777E40"/>
    <w:rsid w:val="00785755"/>
    <w:rsid w:val="007A3A5E"/>
    <w:rsid w:val="00C143E6"/>
    <w:rsid w:val="00D620F0"/>
    <w:rsid w:val="00ED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0084A"/>
  <w14:defaultImageDpi w14:val="300"/>
  <w15:docId w15:val="{463D19D4-4D0E-4414-8753-08DE7FD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55"/>
    <w:pPr>
      <w:ind w:leftChars="400" w:left="960"/>
    </w:pPr>
  </w:style>
  <w:style w:type="table" w:styleId="TableGrid">
    <w:name w:val="Table Grid"/>
    <w:basedOn w:val="TableNormal"/>
    <w:uiPriority w:val="59"/>
    <w:rsid w:val="0018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hanazaki</dc:creator>
  <cp:keywords/>
  <dc:description/>
  <cp:lastModifiedBy>Kennichi Hanazaki</cp:lastModifiedBy>
  <cp:revision>8</cp:revision>
  <dcterms:created xsi:type="dcterms:W3CDTF">2017-12-15T03:09:00Z</dcterms:created>
  <dcterms:modified xsi:type="dcterms:W3CDTF">2018-01-05T23:16:00Z</dcterms:modified>
</cp:coreProperties>
</file>